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744" w:rsidRDefault="00AD5008">
      <w:pPr>
        <w:pStyle w:val="normal"/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Правительство Москвы и Минфин России наградили победителей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П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>ервой Национальной Премии в области финансов и экономики «ФИНКОР»</w:t>
      </w:r>
    </w:p>
    <w:p w:rsidR="00BC5744" w:rsidRDefault="00BC5744">
      <w:pPr>
        <w:pStyle w:val="normal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C5744" w:rsidRDefault="00AD5008">
      <w:pPr>
        <w:pStyle w:val="normal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VI Московском финансовом форуме, прошедшем в столице 8 сентября, состоялась первая Церемония награждения лауреатов Национальной премии в области журналистики по направлениям экономика и финансы - «ФИНКОР». Победителями стали представители девяти российс</w:t>
      </w:r>
      <w:r>
        <w:rPr>
          <w:rFonts w:ascii="Times New Roman" w:eastAsia="Times New Roman" w:hAnsi="Times New Roman" w:cs="Times New Roman"/>
          <w:sz w:val="28"/>
          <w:szCs w:val="28"/>
        </w:rPr>
        <w:t>ких средств массовой информации, в том числе радио и телевидения.</w:t>
      </w:r>
    </w:p>
    <w:p w:rsidR="00BC5744" w:rsidRDefault="00AD5008">
      <w:pPr>
        <w:pStyle w:val="normal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Премия была организована по инициативе Комплекса экономической политики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имущественно-земельных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отношений Правительства Москвы совместно с Министерством финансов Российской Федерации. </w:t>
      </w:r>
    </w:p>
    <w:p w:rsidR="00BC5744" w:rsidRDefault="00AD5008">
      <w:pPr>
        <w:pStyle w:val="normal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«Фин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ансы и экономика – это одни из самых сложных тем для освещения. При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этом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чем лучше люди разбираются в них, тем выше шанс того, что они будут принимать правильные, эффективные решения, а значит – повышать уровень своего благосостояния, добиваться успеха и ж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ить счастливо. В этом им часто помогают именно журналисты. Мы с коллегами из Минфина считаем, что у работников СМИ в этой области должен быть свой профессиональный праздник, когда они получают заслуженное признание и награды. Это первая премия «ФИНКОР»,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мы очень надеемся, что она станет ежегодной», – подчеркнула заместитель начальника Управления заместителя Мэра Москвы по вопросам экономической политики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имущественно-земельных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отношений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Мария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Дерунова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C5744" w:rsidRDefault="00BC5744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EFFFE"/>
        </w:rPr>
      </w:pPr>
    </w:p>
    <w:p w:rsidR="00BC5744" w:rsidRDefault="00AD5008">
      <w:pPr>
        <w:pStyle w:val="normal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Премия «ФИНКОР» призвана не только отметить работу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журналистов, красоту и простоту их слога, но и выявить лучшие практики в отрасли, показать пример качественного изложения экономической и финансовой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информации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как для профессионального сообщества, так и широкого круга читателей.</w:t>
      </w:r>
    </w:p>
    <w:p w:rsidR="00BC5744" w:rsidRDefault="00AD5008">
      <w:pPr>
        <w:pStyle w:val="normal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EFFFE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EFFFE"/>
        </w:rPr>
        <w:t xml:space="preserve">«Сегодня мы отмечаем День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EFFFE"/>
        </w:rPr>
        <w:t>финансиста и 220 лет с момента образования нашего министерства. Но это праздник не только для сотрудников финансовой отрасли, но и в том числе для вас – журналистов, которые помогают рассказывать о нашей работе. В 1862 году впервые был опубликован бюджет Р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EFFFE"/>
        </w:rPr>
        <w:t xml:space="preserve">оссийской империи. И с тех пор Минфин чувствует на себе пристальное внимание общественности, средств массовой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EFFFE"/>
        </w:rPr>
        <w:lastRenderedPageBreak/>
        <w:t xml:space="preserve">информации. Мы благодарны журналистам за их ежедневную работу, за умение просто говорить о сложных вещах, заниматься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EFFFE"/>
        </w:rPr>
        <w:t>фактчекингом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EFFFE"/>
        </w:rPr>
        <w:t>, правильно расст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EFFFE"/>
        </w:rPr>
        <w:t xml:space="preserve">авлять акценты», - отметила директор Департамента информационно-аналитической деятельности Минфина России 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EFFFE"/>
        </w:rPr>
        <w:t xml:space="preserve">Ирина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EFFFE"/>
        </w:rPr>
        <w:t>Кашунина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EFFFE"/>
        </w:rPr>
        <w:t xml:space="preserve">.  </w:t>
      </w:r>
    </w:p>
    <w:p w:rsidR="00BC5744" w:rsidRDefault="00BC5744">
      <w:pPr>
        <w:pStyle w:val="normal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5744" w:rsidRDefault="00AD5008">
      <w:pPr>
        <w:pStyle w:val="normal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конкурс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послупило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свыше 200 работ от 94 редакций российских СМИ. В результате по направлению экономика награды получили:</w:t>
      </w:r>
    </w:p>
    <w:p w:rsidR="00BC5744" w:rsidRDefault="00AD5008">
      <w:pPr>
        <w:pStyle w:val="normal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Инна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Деготькова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из РБК за статью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Дружбль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как замена доллару» (номинация «Газеты и журналы»);</w:t>
      </w:r>
    </w:p>
    <w:p w:rsidR="00BC5744" w:rsidRDefault="00AD5008">
      <w:pPr>
        <w:pStyle w:val="normal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Телепередача «Рынки. Разбор», которая выходит на канале «РБК Инвестиции» (номинация «Телевидение»);</w:t>
      </w:r>
    </w:p>
    <w:p w:rsidR="00BC5744" w:rsidRDefault="00AD5008">
      <w:pPr>
        <w:pStyle w:val="normal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Ольга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Кадникова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из «Радио России Кузбасс»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радиоэфир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«Подножк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микрофинансовых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 (номинация «Радио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подкасты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»);</w:t>
      </w:r>
    </w:p>
    <w:p w:rsidR="00BC5744" w:rsidRDefault="00AD5008">
      <w:pPr>
        <w:pStyle w:val="normal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Анна Орёл из информационного агентства ТАСС за материал «Об экономике Москвы, местном бизнесе и рынке труда» (номинация 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Интернет-СМИ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»).</w:t>
      </w:r>
    </w:p>
    <w:p w:rsidR="00BC5744" w:rsidRDefault="00AD5008">
      <w:pPr>
        <w:pStyle w:val="normal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направлению финансы победителями стали:</w:t>
      </w:r>
    </w:p>
    <w:p w:rsidR="00BC5744" w:rsidRDefault="00AD5008">
      <w:pPr>
        <w:pStyle w:val="normal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Романова Любовь и</w:t>
      </w:r>
      <w:r>
        <w:rPr>
          <w:rFonts w:ascii="Times New Roman" w:eastAsia="Times New Roman" w:hAnsi="Times New Roman" w:cs="Times New Roman"/>
          <w:sz w:val="28"/>
          <w:szCs w:val="28"/>
        </w:rPr>
        <w:t>з газеты «Ведомости» за статью «Минфин констатировал погружение мировой экономики в стагфляцию»;</w:t>
      </w:r>
    </w:p>
    <w:p w:rsidR="00BC5744" w:rsidRDefault="00AD5008">
      <w:pPr>
        <w:pStyle w:val="normal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Алина Максимова за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видео-материал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«Налоговый вычет в 2022 году» на телеканале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Вместе-РФ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BC5744" w:rsidRDefault="00AD5008">
      <w:pPr>
        <w:pStyle w:val="normal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Екатерина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Ушакова-Резвых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за радиопередачу «Финансовая грамотност</w:t>
      </w:r>
      <w:r>
        <w:rPr>
          <w:rFonts w:ascii="Times New Roman" w:eastAsia="Times New Roman" w:hAnsi="Times New Roman" w:cs="Times New Roman"/>
          <w:sz w:val="28"/>
          <w:szCs w:val="28"/>
        </w:rPr>
        <w:t>ь от «А» до «Я» на радиостанции «Липецк FM»;</w:t>
      </w:r>
    </w:p>
    <w:p w:rsidR="00BC5744" w:rsidRDefault="00AD5008">
      <w:pPr>
        <w:pStyle w:val="normal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Дмитрий Алексеев из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онлайн-издания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газеты «Известия» за статью «Из тени к свету: готов ли бизнес к новой волне амнистии капиталов».</w:t>
      </w:r>
    </w:p>
    <w:p w:rsidR="00BC5744" w:rsidRDefault="00AD5008">
      <w:pPr>
        <w:pStyle w:val="normal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Также Светлана Орлик из МИА «Россия сегодня» получила награду по направлению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финансы в специальной номинации «Повышая финансовую грамотность» за материал «Телефонные аферисты придумали уловку, как вывести жертву на разговор». А Галина Назарова удостоилась премии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спецноминации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«Экономика жизни» за материал «Как я открыла свою фран</w:t>
      </w:r>
      <w:r>
        <w:rPr>
          <w:rFonts w:ascii="Times New Roman" w:eastAsia="Times New Roman" w:hAnsi="Times New Roman" w:cs="Times New Roman"/>
          <w:sz w:val="28"/>
          <w:szCs w:val="28"/>
        </w:rPr>
        <w:t>шизу домашних кондитерских» в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Тинькофф-журнал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BC5744" w:rsidRDefault="00AD5008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sectPr w:rsidR="00BC5744" w:rsidSect="00BC5744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BC5744"/>
    <w:rsid w:val="00AD5008"/>
    <w:rsid w:val="00BC57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BC5744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rsid w:val="00BC5744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BC5744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BC5744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BC5744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rsid w:val="00BC5744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BC5744"/>
  </w:style>
  <w:style w:type="table" w:customStyle="1" w:styleId="TableNormal">
    <w:name w:val="Table Normal"/>
    <w:rsid w:val="00BC574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BC5744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normal"/>
    <w:next w:val="normal"/>
    <w:rsid w:val="00BC5744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561</Words>
  <Characters>3201</Characters>
  <Application>Microsoft Office Word</Application>
  <DocSecurity>0</DocSecurity>
  <Lines>26</Lines>
  <Paragraphs>7</Paragraphs>
  <ScaleCrop>false</ScaleCrop>
  <Company>Home</Company>
  <LinksUpToDate>false</LinksUpToDate>
  <CharactersWithSpaces>3755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Токмакова Елена Сергеевна</dc:creator>
  <cp:lastModifiedBy>ЕТокмакова</cp:lastModifiedBy>
  <cp:revision>2</cp:revision>
  <dcterms:created xsi:type="dcterms:W3CDTF">2022-09-13T08:26:00Z</dcterms:created>
  <dcterms:modified xsi:type="dcterms:W3CDTF">2022-09-13T08:26:00Z</dcterms:modified>
</cp:coreProperties>
</file>