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AE" w:rsidRDefault="00D0053B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Пресс-релиз</w:t>
      </w:r>
    </w:p>
    <w:p w:rsidR="00746EAE" w:rsidRDefault="00746EAE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2F6D" w:rsidRDefault="00252F6D" w:rsidP="00252F6D">
      <w:pPr>
        <w:spacing w:line="25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Стартовал прием заявок на Национальную Премию в области финансовой и экономической журналистики.</w:t>
      </w:r>
    </w:p>
    <w:p w:rsidR="00252F6D" w:rsidRDefault="00252F6D" w:rsidP="00252F6D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2F6D" w:rsidRDefault="00252F6D" w:rsidP="00252F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Премия в области журналистики «ФИНКОР» создана по инициативе Комплекса экономической политики и имущественно-земельных отношений Правительства Москвы при поддержке Министерства финансов Российской Федерации и направлена на выявление лучших практик освещения финансовых и экономических процессов в стране.</w:t>
      </w:r>
    </w:p>
    <w:p w:rsidR="00252F6D" w:rsidRDefault="00252F6D" w:rsidP="00252F6D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F6D" w:rsidRDefault="00252F6D" w:rsidP="00252F6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0D72">
        <w:rPr>
          <w:rFonts w:ascii="Times New Roman" w:eastAsia="Times New Roman" w:hAnsi="Times New Roman" w:cs="Times New Roman"/>
          <w:sz w:val="24"/>
          <w:szCs w:val="24"/>
        </w:rPr>
        <w:t>«Постоянно меняющаяся внешняя конъюнктура, сложные финансовые механизмы, новые вызовы — все это требует оперативного освещения. Видя каждый день кропотливый труд журналистов, понимая значимость их работы, родилась идея создать премию, которая позволит отметить лучших в своем деле. Символично и то, что первая церемония награждения премии «</w:t>
      </w:r>
      <w:proofErr w:type="spellStart"/>
      <w:r w:rsidRPr="00990D72">
        <w:rPr>
          <w:rFonts w:ascii="Times New Roman" w:eastAsia="Times New Roman" w:hAnsi="Times New Roman" w:cs="Times New Roman"/>
          <w:sz w:val="24"/>
          <w:szCs w:val="24"/>
        </w:rPr>
        <w:t>Финкор</w:t>
      </w:r>
      <w:proofErr w:type="spellEnd"/>
      <w:r w:rsidRPr="00990D72">
        <w:rPr>
          <w:rFonts w:ascii="Times New Roman" w:eastAsia="Times New Roman" w:hAnsi="Times New Roman" w:cs="Times New Roman"/>
          <w:sz w:val="24"/>
          <w:szCs w:val="24"/>
        </w:rPr>
        <w:t xml:space="preserve">» пройдет 8 сентября, в день 220-летия Минфина России», - отметил Первый заместитель Министра финансов Российской Федерации </w:t>
      </w:r>
      <w:r w:rsidRPr="00990D72">
        <w:rPr>
          <w:rFonts w:ascii="Times New Roman" w:eastAsia="Times New Roman" w:hAnsi="Times New Roman" w:cs="Times New Roman"/>
          <w:b/>
          <w:sz w:val="24"/>
          <w:szCs w:val="24"/>
        </w:rPr>
        <w:t xml:space="preserve">Леонид </w:t>
      </w:r>
      <w:proofErr w:type="spellStart"/>
      <w:r w:rsidRPr="00990D72">
        <w:rPr>
          <w:rFonts w:ascii="Times New Roman" w:eastAsia="Times New Roman" w:hAnsi="Times New Roman" w:cs="Times New Roman"/>
          <w:b/>
          <w:sz w:val="24"/>
          <w:szCs w:val="24"/>
        </w:rPr>
        <w:t>Горнин</w:t>
      </w:r>
      <w:proofErr w:type="spellEnd"/>
      <w:r w:rsidRPr="00990D7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52F6D" w:rsidRDefault="00252F6D" w:rsidP="00252F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F6D" w:rsidRDefault="00252F6D" w:rsidP="00252F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участию в премии приглашаются редакции российских средств массовых информаций, в том числе радио и телевидения, авторские коллективы и отдельные публицисты: профессиональные журналисты, представители интернет-СМИ и блогеры.</w:t>
      </w:r>
    </w:p>
    <w:p w:rsidR="00252F6D" w:rsidRDefault="00252F6D" w:rsidP="00252F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F6D" w:rsidRDefault="00252F6D" w:rsidP="00252F6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«Умение доносить сложные экономические и финансовые темы простым доступным языком требует большого профессионализма и знаний во всех отраслях экономики. Премия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Финкор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позволит оценить работу журналистов, выявить лучшие практики, а также показать пример грамотной подачи экономической информации профессиональному сообществу», - отметил заместитель мэра Москвы по вопросам экономической политики и имущественно-земельных отношений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Владимир Ефимов.</w:t>
      </w:r>
    </w:p>
    <w:p w:rsidR="00252F6D" w:rsidRDefault="00252F6D" w:rsidP="00252F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F6D" w:rsidRDefault="00252F6D" w:rsidP="00252F6D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Чтобы принять участие в Премии необходимо представить статьи, интервью, репортажи, записи телеэфиров, записи подкастов и радиопередач и другие журналистские материалы, опубликованные в печати или в онлайн-изданиях, размещенные в сети Интернет, на радио или ТВ в период с 1 июля 2021 года по 1 июля 2022 года. </w:t>
      </w:r>
    </w:p>
    <w:p w:rsidR="00252F6D" w:rsidRDefault="00252F6D" w:rsidP="00252F6D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F6D" w:rsidRDefault="00252F6D" w:rsidP="00252F6D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Прием заявок продлится до 15 августа. Церемония награждения лауреатов премии состоится 8 сентября в рамках «Московского финансового форума» в Манеже Узнать более подробную информацию о премии и номинациях, а также подать заявку на участие можно на сайте </w:t>
      </w:r>
      <w:hyperlink r:id="rId4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5"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финкор.рф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  </w:t>
        </w:r>
      </w:hyperlink>
    </w:p>
    <w:p w:rsidR="00252F6D" w:rsidRDefault="00252F6D" w:rsidP="00252F6D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F6D" w:rsidRDefault="00252F6D" w:rsidP="00252F6D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F6D" w:rsidRDefault="00252F6D" w:rsidP="00252F6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F6D" w:rsidRDefault="00252F6D" w:rsidP="00252F6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F6D" w:rsidRDefault="00252F6D" w:rsidP="00252F6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Стратегическим партнером премии выступает Союз журналистов России. Аналитические партнеры: Научно-исследовательский финансовый институт Министерства финансов РФ и Вольное экономическое общество России. </w:t>
      </w:r>
    </w:p>
    <w:p w:rsidR="00252F6D" w:rsidRDefault="00252F6D" w:rsidP="00252F6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F6D" w:rsidRDefault="00252F6D" w:rsidP="00252F6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EAE" w:rsidRDefault="00746EAE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46EAE" w:rsidSect="00F57BC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46EAE"/>
    <w:rsid w:val="00152AC4"/>
    <w:rsid w:val="00252F6D"/>
    <w:rsid w:val="00746EAE"/>
    <w:rsid w:val="00990D72"/>
    <w:rsid w:val="00B972E4"/>
    <w:rsid w:val="00D0053B"/>
    <w:rsid w:val="00F5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C2"/>
  </w:style>
  <w:style w:type="paragraph" w:styleId="1">
    <w:name w:val="heading 1"/>
    <w:basedOn w:val="a"/>
    <w:next w:val="a"/>
    <w:uiPriority w:val="9"/>
    <w:qFormat/>
    <w:rsid w:val="00F57BC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F57BC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F57BC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57BC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57BC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F57BC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57B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57BC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F57BC2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F57BC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57BC2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57BC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h1aeifkt.xn--p1ai/" TargetMode="External"/><Relationship Id="rId4" Type="http://schemas.openxmlformats.org/officeDocument/2006/relationships/hyperlink" Target="http://konkurs-jurov.tilda.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Токмакова Елена Сергеевна</dc:creator>
  <cp:lastModifiedBy>ЕТокмакова</cp:lastModifiedBy>
  <cp:revision>2</cp:revision>
  <dcterms:created xsi:type="dcterms:W3CDTF">2022-07-29T00:02:00Z</dcterms:created>
  <dcterms:modified xsi:type="dcterms:W3CDTF">2022-07-29T00:02:00Z</dcterms:modified>
</cp:coreProperties>
</file>