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7E" w:rsidRPr="00477C7E" w:rsidRDefault="00477C7E" w:rsidP="00477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77C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Мошенники приспособили старые виды мошенничеств под новые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экономические </w:t>
      </w:r>
      <w:r w:rsidRPr="00477C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условия</w:t>
      </w:r>
    </w:p>
    <w:p w:rsidR="003401AE" w:rsidRDefault="003401AE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477C7E" w:rsidRPr="003401AE" w:rsidRDefault="003401AE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Аферисты подстраиваются под текущую повестку дня и активно начали использовать социально-экономическую ситуацию в стране и мире для выманивания сбережений у населения.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Вместе с э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ксперт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ом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Центра финансовой грамотности НИФИ Минфина Ольга Дайнеко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разберемся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что надо знать, чтобы не попасть на удочку мошенника.</w:t>
      </w:r>
    </w:p>
    <w:p w:rsidR="003401AE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7895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Мошенничество с открытием счетов в «надежных иностранных банках» появилось не сегодня, сменились лишь аргументация по «открытию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потенциального «клиента»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или, вернее сказать, жертвы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раньше это происходило чаще под предлогом получения большого дохода (</w:t>
      </w:r>
      <w:proofErr w:type="spellStart"/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лже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брокеры</w:t>
      </w:r>
      <w:proofErr w:type="spellEnd"/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инвест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иционными 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счетами), 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таким образом с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крыть доходы</w:t>
      </w:r>
      <w:r w:rsidR="00735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накопления в «далеких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валютных</w:t>
      </w:r>
      <w:r w:rsidR="00735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офшорах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говорит Ольга. </w:t>
      </w:r>
    </w:p>
    <w:p w:rsidR="003401AE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A23" w:rsidRDefault="00735FCD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делу такие мошенники нередко подходят серьезно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вая целую бизнес-модель: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запускают страницу веб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«банка»,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организовывают «горячую линию» кредитной организации, где действительно отвечают на вопросы. Все это делается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создать образ солидной и надёжной организации.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при открытии счета начинают появля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ться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триггеры, которые должны насторожить. Как говорит эксперт, они предлагают открыть счет только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удаленно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и напирают на надежность тем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находятся вне контроля </w:t>
      </w:r>
      <w:proofErr w:type="spellStart"/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мегарегулятора</w:t>
      </w:r>
      <w:proofErr w:type="spellEnd"/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Банка России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ИФНС и прочих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надзорных органов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«открытия» таких счетов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лучшем случае будет гарантированное похищение личных и персональных данных (в том числе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реальных банковских), в худшем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добавится кража денежных средств.</w:t>
      </w:r>
    </w:p>
    <w:p w:rsidR="005A2A62" w:rsidRDefault="005A2A62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2A62" w:rsidRPr="005A2A62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2A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Какую информацию требуют аферисты?</w:t>
      </w:r>
    </w:p>
    <w:p w:rsidR="005A2A62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B66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Злоумышленники выманивают личные данные своей жертвы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A2B66" w:rsidRDefault="005A2A62" w:rsidP="00AA2B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 w:rsidR="00540777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</w:t>
      </w: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A2B6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 словам «представителя банка» эта информация необходима </w:t>
      </w:r>
      <w:r w:rsidR="00540777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присвоения индивидуального кода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имени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A2B66" w:rsidRDefault="00096816" w:rsidP="00AA2B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существующих</w:t>
      </w: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банковских счетов/карт). </w:t>
      </w:r>
    </w:p>
    <w:p w:rsidR="00AA2B66" w:rsidRDefault="00AA2B66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F44" w:rsidRDefault="00AA2B66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Мошенники предупреждают, что для безопасности д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еньги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«счет»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поступать через посредника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Вводя в заблуждения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клиент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переговоров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потребоваться и 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пуш-уведомления</w:t>
      </w:r>
      <w:proofErr w:type="spellEnd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(для «подтверждения транзакции» на созданный «счет»)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раз мошенники могут придумывать новые уловки с одной целью – добраться до сбережений жерт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 афер даже сложно распознать изначально, так как изначально жертва может увидеть свои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 на счет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лже-банке</w:t>
      </w:r>
      <w:proofErr w:type="spellEnd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830F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 далее наступает череда проблем: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 идет не так, то «нужно немного подождать»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сложности с переводов ввиду 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санкций, проверк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платежа, необходимост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открыть еще один «резервный счет»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F44" w:rsidRP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7F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 обезопасить себя? </w:t>
      </w:r>
    </w:p>
    <w:p w:rsid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F44" w:rsidRDefault="00F93342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ситуации важно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F44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 себе «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СТОП»</w:t>
      </w:r>
      <w:r w:rsidR="00687F44">
        <w:rPr>
          <w:rFonts w:ascii="Times New Roman" w:hAnsi="Times New Roman" w:cs="Times New Roman"/>
          <w:sz w:val="24"/>
          <w:szCs w:val="24"/>
          <w:shd w:val="clear" w:color="auto" w:fill="FFFFFF"/>
        </w:rPr>
        <w:t>, а лучше при первых словах собеседника по телефону о «безопасных счетах» положить трубку.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едлагаемая «услуга»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попросту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невозможна - чудес не бывает. </w:t>
      </w:r>
    </w:p>
    <w:p w:rsidR="00687F44" w:rsidRDefault="00687F44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FCD" w:rsidRDefault="00687F44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о 90-х прошлог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о века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сыграет плохую службу, поскольку законодательство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тех пор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совершенствовалось все эти десятилетия.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понимать, что д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ля мошенника это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высокооплачиваемая работа,  которая предполагает высокий уровень навыков социальной инженерии, 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психологии и владение цифровыми технологиями.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Искать правду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оставшись у разбитого корыта, 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чрезвычайно сложно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- предупреждает Ольга Дайнеко. Помните - в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ысокотехнологичное мошенничество</w:t>
      </w:r>
      <w:r w:rsidR="000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сложный алгоритм доказывания совершения противоправных действий. Кроме того, зачастую все посредники мошеннических действий находятся вне досягаемос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правоохранительных структур, </w:t>
      </w:r>
      <w:r w:rsidR="000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их юрисдикции</w:t>
      </w:r>
      <w:r w:rsidR="00E5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вернуть украденные деньги будет практически невозможно.</w:t>
      </w:r>
    </w:p>
    <w:sectPr w:rsidR="00735FCD" w:rsidSect="00F46F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73" w:rsidRDefault="00470773" w:rsidP="005E08F4">
      <w:pPr>
        <w:spacing w:after="0" w:line="240" w:lineRule="auto"/>
      </w:pPr>
      <w:r>
        <w:separator/>
      </w:r>
    </w:p>
  </w:endnote>
  <w:endnote w:type="continuationSeparator" w:id="0">
    <w:p w:rsidR="00470773" w:rsidRDefault="00470773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73" w:rsidRDefault="00470773" w:rsidP="005E08F4">
      <w:pPr>
        <w:spacing w:after="0" w:line="240" w:lineRule="auto"/>
      </w:pPr>
      <w:r>
        <w:separator/>
      </w:r>
    </w:p>
  </w:footnote>
  <w:footnote w:type="continuationSeparator" w:id="0">
    <w:p w:rsidR="00470773" w:rsidRDefault="00470773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F4" w:rsidRDefault="005E08F4" w:rsidP="005E08F4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1E"/>
    <w:rsid w:val="00020EFE"/>
    <w:rsid w:val="00056BF8"/>
    <w:rsid w:val="00094C00"/>
    <w:rsid w:val="00096226"/>
    <w:rsid w:val="00096816"/>
    <w:rsid w:val="000E49CA"/>
    <w:rsid w:val="00104010"/>
    <w:rsid w:val="00105C42"/>
    <w:rsid w:val="00127E66"/>
    <w:rsid w:val="001552D7"/>
    <w:rsid w:val="001A1ADA"/>
    <w:rsid w:val="002566E7"/>
    <w:rsid w:val="0028311E"/>
    <w:rsid w:val="00283F5F"/>
    <w:rsid w:val="002B4773"/>
    <w:rsid w:val="00313B9E"/>
    <w:rsid w:val="003401AE"/>
    <w:rsid w:val="003E5594"/>
    <w:rsid w:val="004036A9"/>
    <w:rsid w:val="00416399"/>
    <w:rsid w:val="00450434"/>
    <w:rsid w:val="004515DD"/>
    <w:rsid w:val="00470773"/>
    <w:rsid w:val="00477C7E"/>
    <w:rsid w:val="004A43A9"/>
    <w:rsid w:val="004A7895"/>
    <w:rsid w:val="00540777"/>
    <w:rsid w:val="0056277C"/>
    <w:rsid w:val="0058572E"/>
    <w:rsid w:val="005A2A62"/>
    <w:rsid w:val="005B1362"/>
    <w:rsid w:val="005E08F4"/>
    <w:rsid w:val="006424FC"/>
    <w:rsid w:val="00672839"/>
    <w:rsid w:val="00687F44"/>
    <w:rsid w:val="00735FCD"/>
    <w:rsid w:val="007450D7"/>
    <w:rsid w:val="00765530"/>
    <w:rsid w:val="007C0F96"/>
    <w:rsid w:val="00875D77"/>
    <w:rsid w:val="009E1AA2"/>
    <w:rsid w:val="00A249F7"/>
    <w:rsid w:val="00A76A23"/>
    <w:rsid w:val="00AA2B66"/>
    <w:rsid w:val="00AB0CC4"/>
    <w:rsid w:val="00B77B6D"/>
    <w:rsid w:val="00BF09B7"/>
    <w:rsid w:val="00C361E0"/>
    <w:rsid w:val="00C3763B"/>
    <w:rsid w:val="00C41356"/>
    <w:rsid w:val="00C41813"/>
    <w:rsid w:val="00C47F94"/>
    <w:rsid w:val="00C91825"/>
    <w:rsid w:val="00CB5BD2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82006"/>
    <w:rsid w:val="00EF71EE"/>
    <w:rsid w:val="00F01418"/>
    <w:rsid w:val="00F46F5A"/>
    <w:rsid w:val="00F81C2B"/>
    <w:rsid w:val="00F830F3"/>
    <w:rsid w:val="00F93342"/>
    <w:rsid w:val="00F9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  <w:style w:type="paragraph" w:styleId="a9">
    <w:name w:val="Balloon Text"/>
    <w:basedOn w:val="a"/>
    <w:link w:val="aa"/>
    <w:uiPriority w:val="99"/>
    <w:semiHidden/>
    <w:unhideWhenUsed/>
    <w:rsid w:val="0076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ЕТокмакова</cp:lastModifiedBy>
  <cp:revision>2</cp:revision>
  <dcterms:created xsi:type="dcterms:W3CDTF">2022-04-06T00:11:00Z</dcterms:created>
  <dcterms:modified xsi:type="dcterms:W3CDTF">2022-04-06T00:11:00Z</dcterms:modified>
</cp:coreProperties>
</file>