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F7" w:rsidRPr="006A72E3" w:rsidRDefault="006A72E3">
      <w:pPr>
        <w:rPr>
          <w:b/>
          <w:bCs/>
        </w:rPr>
      </w:pPr>
      <w:r w:rsidRPr="006A72E3">
        <w:rPr>
          <w:b/>
          <w:bCs/>
        </w:rPr>
        <w:t>Когда можно будет получить кредитные каникулы по каждому кредиту?</w:t>
      </w:r>
    </w:p>
    <w:p w:rsidR="006A72E3" w:rsidRDefault="006A72E3"/>
    <w:p w:rsidR="006A72E3" w:rsidRPr="006A72E3" w:rsidRDefault="006A72E3" w:rsidP="006A72E3">
      <w:pPr>
        <w:jc w:val="both"/>
        <w:rPr>
          <w:b/>
          <w:bCs/>
          <w:i/>
          <w:iCs/>
        </w:rPr>
      </w:pPr>
      <w:r w:rsidRPr="006A72E3">
        <w:rPr>
          <w:b/>
          <w:bCs/>
          <w:i/>
          <w:iCs/>
        </w:rPr>
        <w:t xml:space="preserve">Механизм кредитных каникул для потребительских займов может стать постоянным. Такой законопроект готовит Центральный банк РФ. Как рассказал «Известиям» руководитель службы по защите прав потребителей и обеспечению доступности финансовых услуг Банка России Михаил </w:t>
      </w:r>
      <w:proofErr w:type="spellStart"/>
      <w:r w:rsidRPr="006A72E3">
        <w:rPr>
          <w:b/>
          <w:bCs/>
          <w:i/>
          <w:iCs/>
        </w:rPr>
        <w:t>Мамута</w:t>
      </w:r>
      <w:proofErr w:type="spellEnd"/>
      <w:r w:rsidRPr="006A72E3">
        <w:rPr>
          <w:b/>
          <w:bCs/>
          <w:i/>
          <w:iCs/>
        </w:rPr>
        <w:t xml:space="preserve">, по аналогии с ипотечными каникулами заемщики смогут брать отсрочку от любого </w:t>
      </w:r>
      <w:proofErr w:type="spellStart"/>
      <w:r w:rsidRPr="006A72E3">
        <w:rPr>
          <w:b/>
          <w:bCs/>
          <w:i/>
          <w:iCs/>
        </w:rPr>
        <w:t>потребкредита</w:t>
      </w:r>
      <w:proofErr w:type="spellEnd"/>
      <w:r w:rsidRPr="006A72E3">
        <w:rPr>
          <w:b/>
          <w:bCs/>
          <w:i/>
          <w:iCs/>
        </w:rPr>
        <w:t xml:space="preserve"> на срок до полугода. По его словам, соответствующий закон может вступить в силу уже в этом году. </w:t>
      </w:r>
    </w:p>
    <w:p w:rsidR="006A72E3" w:rsidRDefault="006A72E3" w:rsidP="006A72E3">
      <w:pPr>
        <w:jc w:val="both"/>
      </w:pPr>
    </w:p>
    <w:p w:rsidR="006A72E3" w:rsidRPr="006A72E3" w:rsidRDefault="006A72E3" w:rsidP="006A72E3">
      <w:pPr>
        <w:jc w:val="both"/>
        <w:rPr>
          <w:i/>
          <w:iCs/>
        </w:rPr>
      </w:pPr>
      <w:r w:rsidRPr="006A72E3">
        <w:rPr>
          <w:i/>
          <w:iCs/>
        </w:rPr>
        <w:t xml:space="preserve">«В условиях, когда у людей непредсказуемо могут измениться жизненные обстоятельства, а на рынке все больше „длинных“ задолженностей, механизм кредитных каникул нужно распространить на потребительское кредитование на постоянной основе. И сейчас активно участвуем в подготовке законопроекта об этом», — сообщил </w:t>
      </w:r>
      <w:proofErr w:type="spellStart"/>
      <w:r w:rsidRPr="006A72E3">
        <w:rPr>
          <w:i/>
          <w:iCs/>
        </w:rPr>
        <w:t>Мамута</w:t>
      </w:r>
      <w:proofErr w:type="spellEnd"/>
      <w:r w:rsidRPr="006A72E3">
        <w:rPr>
          <w:i/>
          <w:iCs/>
        </w:rPr>
        <w:t>.</w:t>
      </w:r>
    </w:p>
    <w:p w:rsidR="006A72E3" w:rsidRDefault="006A72E3" w:rsidP="006A72E3">
      <w:pPr>
        <w:jc w:val="both"/>
      </w:pPr>
    </w:p>
    <w:p w:rsidR="006A72E3" w:rsidRDefault="006A72E3" w:rsidP="006A72E3">
      <w:pPr>
        <w:jc w:val="both"/>
      </w:pPr>
      <w:r>
        <w:t>Ожидается, что кредитные каникулы можно будет получить вне зависимости от того, на какую сумму и на какой срок оформлен заем. Воспользоваться отсрочкой можно будет только один раз. Если же у заемщика несколько кредитов и он не может вносить платежи по ним, он получит каникулы по каждому долгу.</w:t>
      </w:r>
    </w:p>
    <w:p w:rsidR="006A72E3" w:rsidRDefault="006A72E3" w:rsidP="006A72E3">
      <w:pPr>
        <w:jc w:val="both"/>
      </w:pPr>
    </w:p>
    <w:p w:rsidR="006A72E3" w:rsidRDefault="006A72E3" w:rsidP="006A72E3">
      <w:pPr>
        <w:jc w:val="both"/>
      </w:pPr>
      <w:r>
        <w:t xml:space="preserve">В настоящее время право на кредитные каникулы имеют </w:t>
      </w:r>
      <w:proofErr w:type="spellStart"/>
      <w:r>
        <w:t>ипотечники</w:t>
      </w:r>
      <w:proofErr w:type="spellEnd"/>
      <w:r>
        <w:t xml:space="preserve">: они могут получить отсрочку платежей на срок до шести месяцев. </w:t>
      </w:r>
    </w:p>
    <w:p w:rsidR="006A72E3" w:rsidRDefault="006A72E3" w:rsidP="006A72E3">
      <w:pPr>
        <w:jc w:val="both"/>
      </w:pPr>
    </w:p>
    <w:p w:rsidR="006A72E3" w:rsidRDefault="006A72E3" w:rsidP="006A72E3">
      <w:pPr>
        <w:jc w:val="both"/>
      </w:pPr>
      <w:r>
        <w:t>В прошлом году в России 8,6 миллиона человек не платили по долгам, свидетельствуют данные Федеральной службы судебных приставов. Это рекорд за всю историю наблюдений. При этом долги им все равно придется возвращать: их спишут в принудительном порядке по судебному решению. По начатым исполнительным делам ФССП рассчитывает взыскать долги в размере 1,1 триллиона рублей.</w:t>
      </w:r>
    </w:p>
    <w:p w:rsidR="006A72E3" w:rsidRDefault="006A72E3" w:rsidP="006A72E3">
      <w:pPr>
        <w:jc w:val="both"/>
      </w:pPr>
    </w:p>
    <w:p w:rsidR="006A72E3" w:rsidRDefault="006A72E3" w:rsidP="006A72E3">
      <w:pPr>
        <w:jc w:val="both"/>
      </w:pPr>
      <w:r w:rsidRPr="006A72E3">
        <w:t>«Очень часто причиной попадания в кредитную кабалу становятся форс-мажорные ситуации: потеря работы или неудачи в бизнесе, болезнь, авария, пожар и другие жизненные неурядицы. От долговой ямы застраховаться нельзя. Например, бывший президент США, бизнесмен и политический деятель Дональд Трамп за свою карьеру шесть раз заполнял заявление о банкротстве», — рассказывает </w:t>
      </w:r>
      <w:r w:rsidRPr="006A72E3">
        <w:rPr>
          <w:b/>
          <w:bCs/>
        </w:rPr>
        <w:t xml:space="preserve">эксперт </w:t>
      </w:r>
      <w:hyperlink r:id="rId6" w:history="1">
        <w:r w:rsidRPr="006A72E3">
          <w:rPr>
            <w:rStyle w:val="a3"/>
            <w:b/>
            <w:bCs/>
          </w:rPr>
          <w:t>Центра финансовой грамотности НИФИ Минфина</w:t>
        </w:r>
      </w:hyperlink>
      <w:r w:rsidRPr="006A72E3">
        <w:rPr>
          <w:b/>
          <w:bCs/>
        </w:rPr>
        <w:t> Ольга Дайнеко</w:t>
      </w:r>
      <w:r w:rsidRPr="006A72E3">
        <w:t>.</w:t>
      </w:r>
    </w:p>
    <w:p w:rsidR="006A72E3" w:rsidRPr="006A72E3" w:rsidRDefault="006A72E3" w:rsidP="006A72E3">
      <w:pPr>
        <w:jc w:val="both"/>
      </w:pPr>
    </w:p>
    <w:p w:rsidR="006A72E3" w:rsidRDefault="006A72E3" w:rsidP="006A72E3">
      <w:pPr>
        <w:jc w:val="both"/>
      </w:pPr>
      <w:r w:rsidRPr="006A72E3">
        <w:t>Пока законопроект о кредитных каникулах для потребительских займов не принят, заемщики, попавшие в сложную жизненную ситуацию, могут воспользоваться другими способами снизить долговую нагрузку. Это:</w:t>
      </w:r>
    </w:p>
    <w:p w:rsidR="006A72E3" w:rsidRPr="006A72E3" w:rsidRDefault="006A72E3" w:rsidP="006A72E3">
      <w:pPr>
        <w:jc w:val="both"/>
      </w:pPr>
    </w:p>
    <w:p w:rsidR="006A72E3" w:rsidRDefault="006A72E3" w:rsidP="006A72E3">
      <w:pPr>
        <w:jc w:val="both"/>
      </w:pPr>
      <w:r w:rsidRPr="006A72E3">
        <w:rPr>
          <w:b/>
          <w:bCs/>
        </w:rPr>
        <w:t>Реструктуризация</w:t>
      </w:r>
      <w:r w:rsidRPr="006A72E3">
        <w:t>. То есть изменение действующего договора займа на более выгодных для заемщика условиях. Задача-максимум здесь — добиться снижения процентной ставки при сохранении срока выплаты кредита. Задача-минимум — снизить размер ежемесячного платежа.</w:t>
      </w:r>
    </w:p>
    <w:p w:rsidR="006A72E3" w:rsidRPr="006A72E3" w:rsidRDefault="006A72E3" w:rsidP="006A72E3">
      <w:pPr>
        <w:jc w:val="both"/>
      </w:pPr>
    </w:p>
    <w:p w:rsidR="006A72E3" w:rsidRPr="006A72E3" w:rsidRDefault="006A72E3" w:rsidP="006A72E3">
      <w:pPr>
        <w:jc w:val="both"/>
        <w:rPr>
          <w:i/>
          <w:iCs/>
        </w:rPr>
      </w:pPr>
      <w:r w:rsidRPr="006A72E3">
        <w:rPr>
          <w:i/>
          <w:iCs/>
        </w:rPr>
        <w:t xml:space="preserve">«Рассмотрим ситуации, при которых клиент банка или </w:t>
      </w:r>
      <w:proofErr w:type="spellStart"/>
      <w:r w:rsidRPr="006A72E3">
        <w:rPr>
          <w:i/>
          <w:iCs/>
        </w:rPr>
        <w:t>микрофинансовой</w:t>
      </w:r>
      <w:proofErr w:type="spellEnd"/>
      <w:r w:rsidRPr="006A72E3">
        <w:rPr>
          <w:i/>
          <w:iCs/>
        </w:rPr>
        <w:t xml:space="preserve"> организации может рассчитывать на реструктуризацию долга — изменение условий кредитного договора.</w:t>
      </w:r>
    </w:p>
    <w:p w:rsidR="006A72E3" w:rsidRPr="006A72E3" w:rsidRDefault="006A72E3" w:rsidP="006A72E3">
      <w:pPr>
        <w:jc w:val="both"/>
        <w:rPr>
          <w:i/>
          <w:iCs/>
        </w:rPr>
      </w:pPr>
      <w:r w:rsidRPr="006A72E3">
        <w:rPr>
          <w:i/>
          <w:iCs/>
        </w:rPr>
        <w:lastRenderedPageBreak/>
        <w:t>На сайте банка из топ-5 перечислены следующие обстоятельства, позволяющие рассчитывать на временное смягчение условий займа или его пролонгацию:</w:t>
      </w:r>
    </w:p>
    <w:p w:rsidR="006A72E3" w:rsidRPr="006A72E3" w:rsidRDefault="006A72E3" w:rsidP="006A72E3">
      <w:pPr>
        <w:rPr>
          <w:i/>
          <w:iCs/>
        </w:rPr>
      </w:pPr>
      <w:r w:rsidRPr="006A72E3">
        <w:rPr>
          <w:i/>
          <w:iCs/>
        </w:rPr>
        <w:t>— существенное снижение доходов, например, из-за потери работы или резкого снижения зарплаты;</w:t>
      </w:r>
      <w:r w:rsidRPr="006A72E3">
        <w:rPr>
          <w:i/>
          <w:iCs/>
        </w:rPr>
        <w:br/>
        <w:t>— призыв в армию;</w:t>
      </w:r>
      <w:r w:rsidRPr="006A72E3">
        <w:rPr>
          <w:i/>
          <w:iCs/>
        </w:rPr>
        <w:br/>
        <w:t>— декрет или отпуск по уходу за ребенком;</w:t>
      </w:r>
      <w:r w:rsidRPr="006A72E3">
        <w:rPr>
          <w:i/>
          <w:iCs/>
        </w:rPr>
        <w:br/>
        <w:t>— утрата трудоспособности, отсутствие возможности зарабатывать из-за травмы или болезни», — перечисляет Дайнеко.</w:t>
      </w:r>
    </w:p>
    <w:p w:rsidR="006A72E3" w:rsidRPr="006A72E3" w:rsidRDefault="006A72E3" w:rsidP="006A72E3">
      <w:pPr>
        <w:jc w:val="both"/>
      </w:pPr>
    </w:p>
    <w:p w:rsidR="006A72E3" w:rsidRPr="006A72E3" w:rsidRDefault="006A72E3" w:rsidP="006A72E3">
      <w:pPr>
        <w:jc w:val="both"/>
      </w:pPr>
      <w:r w:rsidRPr="006A72E3">
        <w:t>Банк может предложить пролонгацию. В этом случае уменьшается сумма ежемесячного платежа, но срок кредита увеличивается. Финансовая организация также может пойти навстречу клиенту в вопросах взимания пени и штрафов или предложить новые индивидуальные условия, которые помогут выбраться из личного бюджетного кризиса. А может и не пойти навстречу: реструктуризация — это, по сути, жест доброй воли со стороны кредитного учреждения, оно не обязано предоставлять ее.</w:t>
      </w:r>
    </w:p>
    <w:p w:rsidR="006A72E3" w:rsidRDefault="006A72E3" w:rsidP="006A72E3">
      <w:pPr>
        <w:jc w:val="both"/>
      </w:pPr>
    </w:p>
    <w:p w:rsidR="006A72E3" w:rsidRDefault="006A72E3" w:rsidP="006A72E3">
      <w:pPr>
        <w:jc w:val="both"/>
      </w:pPr>
      <w:r w:rsidRPr="006A72E3">
        <w:rPr>
          <w:b/>
          <w:bCs/>
        </w:rPr>
        <w:t>Рефинансирование.</w:t>
      </w:r>
      <w:r>
        <w:t xml:space="preserve"> Это оформление нового кредита с более выгодной ставкой для закрытия других займов с более высокими ставками. С помощью рефинансирования можно снизить размер ежемесячного платежа. </w:t>
      </w:r>
    </w:p>
    <w:p w:rsidR="006A72E3" w:rsidRDefault="006A72E3" w:rsidP="006A72E3">
      <w:pPr>
        <w:jc w:val="both"/>
      </w:pPr>
    </w:p>
    <w:p w:rsidR="006A72E3" w:rsidRPr="006A72E3" w:rsidRDefault="006A72E3" w:rsidP="006A72E3">
      <w:pPr>
        <w:jc w:val="both"/>
        <w:rPr>
          <w:i/>
          <w:iCs/>
        </w:rPr>
      </w:pPr>
      <w:r w:rsidRPr="006A72E3">
        <w:rPr>
          <w:i/>
          <w:iCs/>
        </w:rPr>
        <w:t xml:space="preserve">«Важный нюанс касается своевременности использования рефинансирования. Обычно эта процедура имеет смысл, когда уже прошла как минимум половина срока действия кредитного договора. В ином случаем можно переплатить. Чаще всего выплата кредита происходит по системе </w:t>
      </w:r>
      <w:proofErr w:type="spellStart"/>
      <w:r w:rsidRPr="006A72E3">
        <w:rPr>
          <w:i/>
          <w:iCs/>
        </w:rPr>
        <w:t>аннуитетных</w:t>
      </w:r>
      <w:proofErr w:type="spellEnd"/>
      <w:r w:rsidRPr="006A72E3">
        <w:rPr>
          <w:i/>
          <w:iCs/>
        </w:rPr>
        <w:t xml:space="preserve"> платежей, когда размер ежемесячного взноса не меняется весь срок кредита. В первой половине срока большую часть взноса составляет оплата процентов по кредиту, а во второй идет уже погашение основного долга, так называемого тела кредита. Когда закрыта половина кредита, в случае рефинансирования заемщику придется снова выплачивать проценты и только потом — оставшееся тело», — подсказывает Дайнеко.</w:t>
      </w:r>
    </w:p>
    <w:p w:rsidR="006A72E3" w:rsidRDefault="006A72E3" w:rsidP="006A72E3"/>
    <w:p w:rsidR="006A72E3" w:rsidRDefault="006A72E3" w:rsidP="006A72E3">
      <w:r w:rsidRPr="006A72E3">
        <w:t>Источники информации:</w:t>
      </w:r>
      <w:r>
        <w:t xml:space="preserve"> </w:t>
      </w:r>
      <w:hyperlink r:id="rId7" w:history="1">
        <w:r w:rsidRPr="006A72E3">
          <w:rPr>
            <w:rStyle w:val="a3"/>
          </w:rPr>
          <w:t>Аргументы и факты</w:t>
        </w:r>
      </w:hyperlink>
      <w:r>
        <w:t xml:space="preserve"> </w:t>
      </w:r>
    </w:p>
    <w:sectPr w:rsidR="006A72E3" w:rsidSect="001B3527">
      <w:head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07" w:rsidRDefault="00F91707" w:rsidP="00926BD9">
      <w:r>
        <w:separator/>
      </w:r>
    </w:p>
  </w:endnote>
  <w:endnote w:type="continuationSeparator" w:id="0">
    <w:p w:rsidR="00F91707" w:rsidRDefault="00F91707" w:rsidP="00926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07" w:rsidRDefault="00F91707" w:rsidP="00926BD9">
      <w:r>
        <w:separator/>
      </w:r>
    </w:p>
  </w:footnote>
  <w:footnote w:type="continuationSeparator" w:id="0">
    <w:p w:rsidR="00F91707" w:rsidRDefault="00F91707" w:rsidP="00926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D9" w:rsidRDefault="00926BD9" w:rsidP="00926BD9">
    <w:pPr>
      <w:pStyle w:val="a4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2E3"/>
    <w:rsid w:val="000E76A3"/>
    <w:rsid w:val="001B3527"/>
    <w:rsid w:val="0048397D"/>
    <w:rsid w:val="006A72E3"/>
    <w:rsid w:val="00926BD9"/>
    <w:rsid w:val="00963211"/>
    <w:rsid w:val="00C2759D"/>
    <w:rsid w:val="00D52B40"/>
    <w:rsid w:val="00DA3DF7"/>
    <w:rsid w:val="00F9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2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72E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26B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6BD9"/>
  </w:style>
  <w:style w:type="paragraph" w:styleId="a6">
    <w:name w:val="footer"/>
    <w:basedOn w:val="a"/>
    <w:link w:val="a7"/>
    <w:uiPriority w:val="99"/>
    <w:unhideWhenUsed/>
    <w:rsid w:val="00926B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6BD9"/>
  </w:style>
  <w:style w:type="paragraph" w:styleId="a8">
    <w:name w:val="Balloon Text"/>
    <w:basedOn w:val="a"/>
    <w:link w:val="a9"/>
    <w:uiPriority w:val="99"/>
    <w:semiHidden/>
    <w:unhideWhenUsed/>
    <w:rsid w:val="00C275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if.ru/money/mymoney/kogda_mozhno_budet_poluchit_kreditnye_kanikuly_po_kazhdomu_kredit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Company>Home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2022-03-02T02:51:00Z</dcterms:created>
  <dcterms:modified xsi:type="dcterms:W3CDTF">2022-03-02T02:51:00Z</dcterms:modified>
</cp:coreProperties>
</file>