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9" w:rsidRDefault="00AF1119" w:rsidP="008C03B0">
      <w:pPr>
        <w:jc w:val="both"/>
        <w:rPr>
          <w:rFonts w:ascii="Times" w:hAnsi="Times"/>
          <w:b/>
          <w:bCs/>
        </w:rPr>
      </w:pPr>
    </w:p>
    <w:p w:rsidR="0040227E" w:rsidRDefault="00987AC5" w:rsidP="008C03B0">
      <w:pPr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П</w:t>
      </w:r>
      <w:r w:rsidR="008C03B0" w:rsidRPr="008C03B0">
        <w:rPr>
          <w:rFonts w:ascii="Times" w:hAnsi="Times"/>
          <w:b/>
          <w:bCs/>
        </w:rPr>
        <w:t xml:space="preserve">равила </w:t>
      </w:r>
      <w:r>
        <w:rPr>
          <w:rFonts w:ascii="Times" w:hAnsi="Times"/>
          <w:b/>
          <w:bCs/>
        </w:rPr>
        <w:t xml:space="preserve">личной </w:t>
      </w:r>
      <w:r w:rsidR="008C03B0" w:rsidRPr="008C03B0">
        <w:rPr>
          <w:rFonts w:ascii="Times" w:hAnsi="Times"/>
          <w:b/>
          <w:bCs/>
        </w:rPr>
        <w:t xml:space="preserve">финансовой </w:t>
      </w:r>
      <w:r w:rsidR="00612538">
        <w:rPr>
          <w:rFonts w:ascii="Times" w:hAnsi="Times"/>
          <w:b/>
          <w:bCs/>
        </w:rPr>
        <w:t>гигиены</w:t>
      </w:r>
    </w:p>
    <w:p w:rsidR="00612538" w:rsidRDefault="00612538" w:rsidP="008C03B0">
      <w:pPr>
        <w:jc w:val="both"/>
        <w:rPr>
          <w:rFonts w:ascii="Times" w:hAnsi="Times"/>
          <w:b/>
          <w:bCs/>
        </w:rPr>
      </w:pPr>
    </w:p>
    <w:p w:rsidR="00987AC5" w:rsidRDefault="00987AC5" w:rsidP="008C03B0">
      <w:pPr>
        <w:jc w:val="both"/>
        <w:rPr>
          <w:rFonts w:ascii="Times" w:hAnsi="Times"/>
          <w:b/>
          <w:bCs/>
        </w:rPr>
      </w:pP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На мошеннические методы социальной инженерии приходится почти две трети несанкционированных операций со счетами, - подчёркивает </w:t>
      </w:r>
      <w:proofErr w:type="spellStart"/>
      <w:r>
        <w:rPr>
          <w:rFonts w:ascii="Helvetica Neue" w:hAnsi="Helvetica Neue" w:cs="Helvetica Neue"/>
          <w:sz w:val="26"/>
          <w:szCs w:val="26"/>
        </w:rPr>
        <w:t>замглавы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Минфина Михаил </w:t>
      </w:r>
      <w:proofErr w:type="spellStart"/>
      <w:r>
        <w:rPr>
          <w:rFonts w:ascii="Helvetica Neue" w:hAnsi="Helvetica Neue" w:cs="Helvetica Neue"/>
          <w:sz w:val="26"/>
          <w:szCs w:val="26"/>
        </w:rPr>
        <w:t>Котюков</w:t>
      </w:r>
      <w:proofErr w:type="spellEnd"/>
      <w:r>
        <w:rPr>
          <w:rFonts w:ascii="Helvetica Neue" w:hAnsi="Helvetica Neue" w:cs="Helvetica Neue"/>
          <w:sz w:val="26"/>
          <w:szCs w:val="26"/>
        </w:rPr>
        <w:t>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По данным ЦБ: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потери россиян от действий </w:t>
      </w:r>
      <w:proofErr w:type="spellStart"/>
      <w:r>
        <w:rPr>
          <w:rFonts w:ascii="Helvetica Neue" w:hAnsi="Helvetica Neue" w:cs="Helvetica Neue"/>
          <w:sz w:val="26"/>
          <w:szCs w:val="26"/>
        </w:rPr>
        <w:t>кибермошенников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в I квартале 2021 г. составили 2,9 млрд ₽.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Доля мошенничеств с использованием методов социальной инженерии составила 56,2%, чаще всего звонят из "правоохранительных органов / органов государственной власти".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КАК НЕ СТАТЬ ЖЕРТВОЙ ОБМАНА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Не сообщайте посторонним и даже не записывайте нигде секретные данные карты: </w:t>
      </w:r>
      <w:proofErr w:type="spellStart"/>
      <w:r>
        <w:rPr>
          <w:rFonts w:ascii="Helvetica Neue" w:hAnsi="Helvetica Neue" w:cs="Helvetica Neue"/>
          <w:sz w:val="26"/>
          <w:szCs w:val="26"/>
        </w:rPr>
        <w:t>пин-код</w:t>
      </w:r>
      <w:proofErr w:type="spellEnd"/>
      <w:r>
        <w:rPr>
          <w:rFonts w:ascii="Helvetica Neue" w:hAnsi="Helvetica Neue" w:cs="Helvetica Neue"/>
          <w:sz w:val="26"/>
          <w:szCs w:val="26"/>
        </w:rPr>
        <w:t>, CVV-код с обратной стороны, коды из смс, логин и пароль для входа в мобильный и онлайн-банк.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Для онлайн-покупок использовать отдельную дебетовую карту и пополнять ее на сумму, необходимую для оплаты в данный момент.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Использовать двухфакторную аутентификацию в приложениях и </w:t>
      </w:r>
      <w:proofErr w:type="spellStart"/>
      <w:r>
        <w:rPr>
          <w:rFonts w:ascii="Helvetica Neue" w:hAnsi="Helvetica Neue" w:cs="Helvetica Neue"/>
          <w:sz w:val="26"/>
          <w:szCs w:val="26"/>
        </w:rPr>
        <w:t>смс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- или </w:t>
      </w:r>
      <w:proofErr w:type="spellStart"/>
      <w:r>
        <w:rPr>
          <w:rFonts w:ascii="Helvetica Neue" w:hAnsi="Helvetica Neue" w:cs="Helvetica Neue"/>
          <w:sz w:val="26"/>
          <w:szCs w:val="26"/>
        </w:rPr>
        <w:t>пуш-уведомления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от банка обо всех операциях (услуга платная, но позволит обнаружить, если попытку хищения средств).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Пользоваться мобильным и онлайн-банком только через защищенный </w:t>
      </w:r>
      <w:proofErr w:type="spellStart"/>
      <w:r>
        <w:rPr>
          <w:rFonts w:ascii="Helvetica Neue" w:hAnsi="Helvetica Neue" w:cs="Helvetica Neue"/>
          <w:sz w:val="26"/>
          <w:szCs w:val="26"/>
        </w:rPr>
        <w:t>Wi-Fi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или через мобильный интернет. </w:t>
      </w:r>
      <w:proofErr w:type="spellStart"/>
      <w:r>
        <w:rPr>
          <w:rFonts w:ascii="Helvetica Neue" w:hAnsi="Helvetica Neue" w:cs="Helvetica Neue"/>
          <w:sz w:val="26"/>
          <w:szCs w:val="26"/>
        </w:rPr>
        <w:t>Wi-Fi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в общественных местах не дает нужной защиты - мошенники могут легко перехватить данные.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Установить на телефон приложения для определения номеров - они уже умеют определять некоторые спам-звонки и звонки от мошенников.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Для разных банков использовать разные пароли и ПИН-коды.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Установить лицензионный антивирус на мобильный телефон, планшет и компьютер.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Все неизвестные </w:t>
      </w:r>
      <w:proofErr w:type="spellStart"/>
      <w:r>
        <w:rPr>
          <w:rFonts w:ascii="Helvetica Neue" w:hAnsi="Helvetica Neue" w:cs="Helvetica Neue"/>
          <w:sz w:val="26"/>
          <w:szCs w:val="26"/>
        </w:rPr>
        <w:t>флешки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проверять на наличие вирусов.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При поступлении подозрительного сообщения или звонка - перепроверьте информацию, позвоните в банк или лично тому человеку, который просит о помощи.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Адреса сайтов финансовых организаций и интернет-магазинов необходимо внимательно сверять с официальными доменными именами.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Проверять наименование кредитных и финансовых организаций, с которыми имеете дело, на официальном сайте Банка России.</w:t>
      </w:r>
    </w:p>
    <w:p w:rsidR="004B1085" w:rsidRDefault="004B1085" w:rsidP="004B10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8C03B0" w:rsidRPr="008C03B0" w:rsidRDefault="004B1085" w:rsidP="004B1085">
      <w:pPr>
        <w:jc w:val="both"/>
        <w:rPr>
          <w:rFonts w:ascii="Times" w:hAnsi="Times"/>
          <w:i/>
          <w:iCs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Подробнее о мерах противодействия мошенникам на портале "</w:t>
      </w:r>
      <w:proofErr w:type="spellStart"/>
      <w:r>
        <w:rPr>
          <w:rFonts w:ascii="Helvetica Neue" w:hAnsi="Helvetica Neue" w:cs="Helvetica Neue"/>
          <w:sz w:val="26"/>
          <w:szCs w:val="26"/>
        </w:rPr>
        <w:t>Госуслуги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" в разделе "Жизненные ситуации. Правопорядок: финансовое мошенничество". В разработке раздела участвовали специалисты Минфина России, Банка России и </w:t>
      </w:r>
      <w:proofErr w:type="spellStart"/>
      <w:r>
        <w:rPr>
          <w:rFonts w:ascii="Helvetica Neue" w:hAnsi="Helvetica Neue" w:cs="Helvetica Neue"/>
          <w:sz w:val="26"/>
          <w:szCs w:val="26"/>
        </w:rPr>
        <w:t>Минцифры</w:t>
      </w:r>
      <w:proofErr w:type="spellEnd"/>
      <w:r>
        <w:rPr>
          <w:rFonts w:ascii="Helvetica Neue" w:hAnsi="Helvetica Neue" w:cs="Helvetica Neue"/>
          <w:sz w:val="26"/>
          <w:szCs w:val="26"/>
        </w:rPr>
        <w:t>.</w:t>
      </w:r>
    </w:p>
    <w:sectPr w:rsidR="008C03B0" w:rsidRPr="008C03B0" w:rsidSect="00AF1119">
      <w:headerReference w:type="first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79" w:rsidRDefault="00A06579" w:rsidP="00AF1119">
      <w:r>
        <w:separator/>
      </w:r>
    </w:p>
  </w:endnote>
  <w:endnote w:type="continuationSeparator" w:id="0">
    <w:p w:rsidR="00A06579" w:rsidRDefault="00A06579" w:rsidP="00AF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79" w:rsidRDefault="00A06579" w:rsidP="00AF1119">
      <w:r>
        <w:separator/>
      </w:r>
    </w:p>
  </w:footnote>
  <w:footnote w:type="continuationSeparator" w:id="0">
    <w:p w:rsidR="00A06579" w:rsidRDefault="00A06579" w:rsidP="00AF1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19" w:rsidRDefault="00AF1119">
    <w:pPr>
      <w:pStyle w:val="a4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3B0"/>
    <w:rsid w:val="001B3527"/>
    <w:rsid w:val="0040227E"/>
    <w:rsid w:val="00424C6A"/>
    <w:rsid w:val="004B1085"/>
    <w:rsid w:val="00612538"/>
    <w:rsid w:val="007F4B43"/>
    <w:rsid w:val="008C03B0"/>
    <w:rsid w:val="0095002A"/>
    <w:rsid w:val="00982333"/>
    <w:rsid w:val="00987AC5"/>
    <w:rsid w:val="00A06579"/>
    <w:rsid w:val="00AF1119"/>
    <w:rsid w:val="00E914EB"/>
    <w:rsid w:val="00ED2D3B"/>
    <w:rsid w:val="00E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3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03B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F1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1119"/>
  </w:style>
  <w:style w:type="paragraph" w:styleId="a6">
    <w:name w:val="footer"/>
    <w:basedOn w:val="a"/>
    <w:link w:val="a7"/>
    <w:uiPriority w:val="99"/>
    <w:unhideWhenUsed/>
    <w:rsid w:val="00AF1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119"/>
  </w:style>
  <w:style w:type="paragraph" w:styleId="a8">
    <w:name w:val="Balloon Text"/>
    <w:basedOn w:val="a"/>
    <w:link w:val="a9"/>
    <w:uiPriority w:val="99"/>
    <w:semiHidden/>
    <w:unhideWhenUsed/>
    <w:rsid w:val="00424C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67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4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2021-09-30T02:43:00Z</dcterms:created>
  <dcterms:modified xsi:type="dcterms:W3CDTF">2021-09-30T02:43:00Z</dcterms:modified>
</cp:coreProperties>
</file>