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19" w:rsidRDefault="00AF1119" w:rsidP="008C03B0">
      <w:pPr>
        <w:jc w:val="both"/>
        <w:rPr>
          <w:rFonts w:ascii="Times" w:hAnsi="Times"/>
          <w:b/>
          <w:bCs/>
        </w:rPr>
      </w:pPr>
    </w:p>
    <w:p w:rsidR="0040227E" w:rsidRDefault="00987AC5" w:rsidP="008C03B0">
      <w:pPr>
        <w:jc w:val="both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П</w:t>
      </w:r>
      <w:r w:rsidR="008C03B0" w:rsidRPr="008C03B0">
        <w:rPr>
          <w:rFonts w:ascii="Times" w:hAnsi="Times"/>
          <w:b/>
          <w:bCs/>
        </w:rPr>
        <w:t xml:space="preserve">равила </w:t>
      </w:r>
      <w:r>
        <w:rPr>
          <w:rFonts w:ascii="Times" w:hAnsi="Times"/>
          <w:b/>
          <w:bCs/>
        </w:rPr>
        <w:t xml:space="preserve">личной </w:t>
      </w:r>
      <w:r w:rsidR="008C03B0" w:rsidRPr="008C03B0">
        <w:rPr>
          <w:rFonts w:ascii="Times" w:hAnsi="Times"/>
          <w:b/>
          <w:bCs/>
        </w:rPr>
        <w:t xml:space="preserve">финансовой </w:t>
      </w:r>
      <w:r w:rsidR="00612538">
        <w:rPr>
          <w:rFonts w:ascii="Times" w:hAnsi="Times"/>
          <w:b/>
          <w:bCs/>
        </w:rPr>
        <w:t>гигиены</w:t>
      </w:r>
    </w:p>
    <w:p w:rsidR="00612538" w:rsidRDefault="00612538" w:rsidP="008C03B0">
      <w:pPr>
        <w:jc w:val="both"/>
        <w:rPr>
          <w:rFonts w:ascii="Times" w:hAnsi="Times"/>
          <w:b/>
          <w:bCs/>
        </w:rPr>
      </w:pPr>
    </w:p>
    <w:p w:rsidR="00987AC5" w:rsidRDefault="00987AC5" w:rsidP="008C03B0">
      <w:pPr>
        <w:jc w:val="both"/>
        <w:rPr>
          <w:rFonts w:ascii="Times" w:hAnsi="Times"/>
          <w:b/>
          <w:bCs/>
        </w:rPr>
      </w:pP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На мошеннические методы социальной инженерии приходится почти две трети несанкционированных операций со счетами, - подчёркивает </w:t>
      </w:r>
      <w:proofErr w:type="spellStart"/>
      <w:r>
        <w:rPr>
          <w:rFonts w:ascii="Helvetica Neue" w:hAnsi="Helvetica Neue" w:cs="Helvetica Neue"/>
          <w:sz w:val="26"/>
          <w:szCs w:val="26"/>
        </w:rPr>
        <w:t>замглавы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Минфина Михаил </w:t>
      </w:r>
      <w:proofErr w:type="spellStart"/>
      <w:r>
        <w:rPr>
          <w:rFonts w:ascii="Helvetica Neue" w:hAnsi="Helvetica Neue" w:cs="Helvetica Neue"/>
          <w:sz w:val="26"/>
          <w:szCs w:val="26"/>
        </w:rPr>
        <w:t>Котюков</w:t>
      </w:r>
      <w:proofErr w:type="spellEnd"/>
      <w:r>
        <w:rPr>
          <w:rFonts w:ascii="Helvetica Neue" w:hAnsi="Helvetica Neue" w:cs="Helvetica Neue"/>
          <w:sz w:val="26"/>
          <w:szCs w:val="26"/>
        </w:rPr>
        <w:t>.</w:t>
      </w: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По данным ЦБ:</w:t>
      </w: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потери россиян от действий </w:t>
      </w:r>
      <w:proofErr w:type="spellStart"/>
      <w:r>
        <w:rPr>
          <w:rFonts w:ascii="Helvetica Neue" w:hAnsi="Helvetica Neue" w:cs="Helvetica Neue"/>
          <w:sz w:val="26"/>
          <w:szCs w:val="26"/>
        </w:rPr>
        <w:t>кибермошенников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в I квартале 2021 г. составили 2,9 млрд ₽.</w:t>
      </w: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Доля мошенничеств с использованием методов социальной инженерии составила 56,2%, чаще всего звонят из "правоохранительных органов / органов государственной власти".</w:t>
      </w: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>КАК НЕ СТАТЬ ЖЕРТВОЙ ОБМАНА</w:t>
      </w: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 xml:space="preserve">Не сообщайте посторонним и даже не записывайте нигде секретные данные карты: </w:t>
      </w:r>
      <w:proofErr w:type="spellStart"/>
      <w:r>
        <w:rPr>
          <w:rFonts w:ascii="Helvetica Neue" w:hAnsi="Helvetica Neue" w:cs="Helvetica Neue"/>
          <w:sz w:val="26"/>
          <w:szCs w:val="26"/>
        </w:rPr>
        <w:t>пин-код</w:t>
      </w:r>
      <w:proofErr w:type="spellEnd"/>
      <w:r>
        <w:rPr>
          <w:rFonts w:ascii="Helvetica Neue" w:hAnsi="Helvetica Neue" w:cs="Helvetica Neue"/>
          <w:sz w:val="26"/>
          <w:szCs w:val="26"/>
        </w:rPr>
        <w:t>, CVV-код с обратной стороны, коды из смс, логин и пароль для входа в мобильный и онлайн-банк.</w:t>
      </w: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Для онлайн-покупок использовать отдельную дебетовую карту и пополнять ее на сумму, необходимую для оплаты в данный момент.</w:t>
      </w: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 xml:space="preserve">Использовать двухфакторную аутентификацию в приложениях и </w:t>
      </w:r>
      <w:proofErr w:type="spellStart"/>
      <w:r>
        <w:rPr>
          <w:rFonts w:ascii="Helvetica Neue" w:hAnsi="Helvetica Neue" w:cs="Helvetica Neue"/>
          <w:sz w:val="26"/>
          <w:szCs w:val="26"/>
        </w:rPr>
        <w:t>смс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- или </w:t>
      </w:r>
      <w:proofErr w:type="spellStart"/>
      <w:r>
        <w:rPr>
          <w:rFonts w:ascii="Helvetica Neue" w:hAnsi="Helvetica Neue" w:cs="Helvetica Neue"/>
          <w:sz w:val="26"/>
          <w:szCs w:val="26"/>
        </w:rPr>
        <w:t>пуш-уведомления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от банка обо всех операциях (услуга платная, но позволит обнаружить, если попытку хищения средств).</w:t>
      </w: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 xml:space="preserve"> Пользоваться мобильным и онлайн-банком только через защищенный </w:t>
      </w:r>
      <w:proofErr w:type="spellStart"/>
      <w:r>
        <w:rPr>
          <w:rFonts w:ascii="Helvetica Neue" w:hAnsi="Helvetica Neue" w:cs="Helvetica Neue"/>
          <w:sz w:val="26"/>
          <w:szCs w:val="26"/>
        </w:rPr>
        <w:t>Wi-Fi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или через мобильный интернет. </w:t>
      </w:r>
      <w:proofErr w:type="spellStart"/>
      <w:r>
        <w:rPr>
          <w:rFonts w:ascii="Helvetica Neue" w:hAnsi="Helvetica Neue" w:cs="Helvetica Neue"/>
          <w:sz w:val="26"/>
          <w:szCs w:val="26"/>
        </w:rPr>
        <w:t>Wi-Fi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в общественных местах не дает нужной защиты - мошенники могут легко перехватить данные.</w:t>
      </w: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Установить на телефон приложения для определения номеров - они уже умеют определять некоторые спам-звонки и звонки от мошенников.</w:t>
      </w: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Для разных банков использовать разные пароли и ПИН-коды.</w:t>
      </w: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Установить лицензионный антивирус на мобильный телефон, планшет и компьютер.</w:t>
      </w: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 xml:space="preserve">Все неизвестные </w:t>
      </w:r>
      <w:proofErr w:type="spellStart"/>
      <w:r>
        <w:rPr>
          <w:rFonts w:ascii="Helvetica Neue" w:hAnsi="Helvetica Neue" w:cs="Helvetica Neue"/>
          <w:sz w:val="26"/>
          <w:szCs w:val="26"/>
        </w:rPr>
        <w:t>флешки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 проверять на наличие вирусов.</w:t>
      </w: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При поступлении подозрительного сообщения или звонка - перепроверьте информацию, позвоните в банк или лично тому человеку, который просит о помощи.</w:t>
      </w: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Адреса сайтов финансовых организаций и интернет-магазинов необходимо внимательно сверять с официальными доменными именами.</w:t>
      </w: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Apple Color Emoji" w:hAnsi="Apple Color Emoji" w:cs="Apple Color Emoji"/>
          <w:sz w:val="26"/>
          <w:szCs w:val="26"/>
        </w:rPr>
        <w:t>✅</w:t>
      </w:r>
      <w:r>
        <w:rPr>
          <w:rFonts w:ascii="Helvetica Neue" w:hAnsi="Helvetica Neue" w:cs="Helvetica Neue"/>
          <w:sz w:val="26"/>
          <w:szCs w:val="26"/>
        </w:rPr>
        <w:t>Проверять наименование кредитных и финансовых организаций, с которыми имеете дело, на официальном сайте Банка России.</w:t>
      </w:r>
    </w:p>
    <w:p w:rsidR="004B1085" w:rsidRDefault="004B1085" w:rsidP="004B108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:rsidR="008C03B0" w:rsidRPr="008C03B0" w:rsidRDefault="004B1085" w:rsidP="004B1085">
      <w:pPr>
        <w:jc w:val="both"/>
        <w:rPr>
          <w:rFonts w:ascii="Times" w:hAnsi="Times"/>
          <w:i/>
          <w:iCs/>
        </w:rPr>
      </w:pPr>
      <w:r>
        <w:rPr>
          <w:rFonts w:ascii="Helvetica Neue" w:hAnsi="Helvetica Neue" w:cs="Helvetica Neue"/>
          <w:sz w:val="26"/>
          <w:szCs w:val="26"/>
        </w:rPr>
        <w:lastRenderedPageBreak/>
        <w:t>Подробнее о мерах противодействия мошенникам на портале "</w:t>
      </w:r>
      <w:proofErr w:type="spellStart"/>
      <w:r>
        <w:rPr>
          <w:rFonts w:ascii="Helvetica Neue" w:hAnsi="Helvetica Neue" w:cs="Helvetica Neue"/>
          <w:sz w:val="26"/>
          <w:szCs w:val="26"/>
        </w:rPr>
        <w:t>Госуслуги</w:t>
      </w:r>
      <w:proofErr w:type="spellEnd"/>
      <w:r>
        <w:rPr>
          <w:rFonts w:ascii="Helvetica Neue" w:hAnsi="Helvetica Neue" w:cs="Helvetica Neue"/>
          <w:sz w:val="26"/>
          <w:szCs w:val="26"/>
        </w:rPr>
        <w:t xml:space="preserve">" в разделе "Жизненные ситуации. Правопорядок: финансовое мошенничество". В разработке раздела участвовали специалисты Минфина России, Банка России и </w:t>
      </w:r>
      <w:proofErr w:type="spellStart"/>
      <w:r>
        <w:rPr>
          <w:rFonts w:ascii="Helvetica Neue" w:hAnsi="Helvetica Neue" w:cs="Helvetica Neue"/>
          <w:sz w:val="26"/>
          <w:szCs w:val="26"/>
        </w:rPr>
        <w:t>Минцифры</w:t>
      </w:r>
      <w:proofErr w:type="spellEnd"/>
      <w:r>
        <w:rPr>
          <w:rFonts w:ascii="Helvetica Neue" w:hAnsi="Helvetica Neue" w:cs="Helvetica Neue"/>
          <w:sz w:val="26"/>
          <w:szCs w:val="26"/>
        </w:rPr>
        <w:t>.</w:t>
      </w:r>
    </w:p>
    <w:sectPr w:rsidR="008C03B0" w:rsidRPr="008C03B0" w:rsidSect="00AF1119">
      <w:headerReference w:type="first" r:id="rId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79" w:rsidRDefault="00A06579" w:rsidP="00AF1119">
      <w:r>
        <w:separator/>
      </w:r>
    </w:p>
  </w:endnote>
  <w:endnote w:type="continuationSeparator" w:id="0">
    <w:p w:rsidR="00A06579" w:rsidRDefault="00A06579" w:rsidP="00AF1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79" w:rsidRDefault="00A06579" w:rsidP="00AF1119">
      <w:r>
        <w:separator/>
      </w:r>
    </w:p>
  </w:footnote>
  <w:footnote w:type="continuationSeparator" w:id="0">
    <w:p w:rsidR="00A06579" w:rsidRDefault="00A06579" w:rsidP="00AF1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19" w:rsidRDefault="00AF1119">
    <w:pPr>
      <w:pStyle w:val="a4"/>
    </w:pPr>
    <w:r w:rsidRPr="001B69F3">
      <w:rPr>
        <w:noProof/>
        <w:lang w:eastAsia="ru-RU"/>
      </w:rPr>
      <w:drawing>
        <wp:inline distT="0" distB="0" distL="0" distR="0">
          <wp:extent cx="5936615" cy="70421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3B0"/>
    <w:rsid w:val="001B3527"/>
    <w:rsid w:val="0040227E"/>
    <w:rsid w:val="00424C6A"/>
    <w:rsid w:val="004B1085"/>
    <w:rsid w:val="00612538"/>
    <w:rsid w:val="007F4B43"/>
    <w:rsid w:val="008C03B0"/>
    <w:rsid w:val="0095002A"/>
    <w:rsid w:val="00982333"/>
    <w:rsid w:val="00987AC5"/>
    <w:rsid w:val="00A06579"/>
    <w:rsid w:val="00AF1119"/>
    <w:rsid w:val="00E914EB"/>
    <w:rsid w:val="00ED2D3B"/>
    <w:rsid w:val="00EE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3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03B0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AF11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119"/>
  </w:style>
  <w:style w:type="paragraph" w:styleId="a6">
    <w:name w:val="footer"/>
    <w:basedOn w:val="a"/>
    <w:link w:val="a7"/>
    <w:uiPriority w:val="99"/>
    <w:unhideWhenUsed/>
    <w:rsid w:val="00AF11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119"/>
  </w:style>
  <w:style w:type="paragraph" w:styleId="a8">
    <w:name w:val="Balloon Text"/>
    <w:basedOn w:val="a"/>
    <w:link w:val="a9"/>
    <w:uiPriority w:val="99"/>
    <w:semiHidden/>
    <w:unhideWhenUsed/>
    <w:rsid w:val="00424C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672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34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2021-09-30T02:43:00Z</dcterms:created>
  <dcterms:modified xsi:type="dcterms:W3CDTF">2021-09-30T02:43:00Z</dcterms:modified>
</cp:coreProperties>
</file>