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6" w:rsidRPr="002B3A1E" w:rsidRDefault="00112646" w:rsidP="002B3A1E">
      <w:pPr>
        <w:jc w:val="both"/>
        <w:rPr>
          <w:rFonts w:ascii="Times" w:hAnsi="Times"/>
        </w:rPr>
      </w:pP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Ипотечный кредит - долгосрочное обязательство. Но… меняются жизненные </w:t>
      </w:r>
      <w:proofErr w:type="gramStart"/>
      <w:r>
        <w:rPr>
          <w:rFonts w:ascii="Helvetica Neue" w:hAnsi="Helvetica Neue" w:cs="Helvetica Neue"/>
          <w:sz w:val="26"/>
          <w:szCs w:val="26"/>
        </w:rPr>
        <w:t>обстоятельства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и хочется улучшить бытовые условия, но денег на досрочное погашение действующей ипотеки нет.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Оптимальный вариант - продать ипотечную квартиру и одновременно купить новую.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Как продать ипотечную квартиру и оформить новую ипотеку рассказывает Ольга ДАЙНЕКО, эксперт дирекции финансовой грамотности НИФИ Минфина России: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Предварительно нужно уточнить в своем банке схему досрочного погашения ипотеки, сроки передачи закладной и оформления необходимых документов.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Подать заявку на новый кредит, чтобы понимать, на какую стоимость будущего жилья можно рассчитывать. Однако при рассмотрении заявки банк будет учитывать платеж по текущему ипотечному обязательству. У разных банков требования отличаются, но </w:t>
      </w:r>
      <w:proofErr w:type="spellStart"/>
      <w:r>
        <w:rPr>
          <w:rFonts w:ascii="Helvetica Neue" w:hAnsi="Helvetica Neue" w:cs="Helvetica Neue"/>
          <w:sz w:val="26"/>
          <w:szCs w:val="26"/>
        </w:rPr>
        <w:t>усредненно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платежи по всем кредитам не должны превышать 50% от общего (семейного) дохода.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Далее нужно найти покупателя на свое жилье и подать в банк заявление о добровольной реализации залогового имущества для получения согласия на сделку, приложив к нему копии паспортов заёмщика и покупателя, предварительного договора купли-продажи квартиры с покупателем, договора о покупке заемщиком продаваемой квартиры. Когда согласие получено, в банке запрашивается справка об остатке долга по ипотеке к полному погашению.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Подготовить необходимые для продажи квартиры документы.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После одобрения нового ипотечного кредита найти подходящее новое жилье.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После того, как все документы </w:t>
      </w:r>
      <w:proofErr w:type="gramStart"/>
      <w:r>
        <w:rPr>
          <w:rFonts w:ascii="Helvetica Neue" w:hAnsi="Helvetica Neue" w:cs="Helvetica Neue"/>
          <w:sz w:val="26"/>
          <w:szCs w:val="26"/>
        </w:rPr>
        <w:t>будут готовы и новая квартира в ипотеку будет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одобрена банком, можно выходить на сделку.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Покупатель "старой" квартиры при помощи системы безопасных расчетов или аккредитива кладет деньги для банка и для продавца. Ипотечный долг погашается, и с объекта недвижимости чуть позже снимается обременение. Далее следует регистрация сделки в </w:t>
      </w:r>
      <w:proofErr w:type="spellStart"/>
      <w:r>
        <w:rPr>
          <w:rFonts w:ascii="Helvetica Neue" w:hAnsi="Helvetica Neue" w:cs="Helvetica Neue"/>
          <w:sz w:val="26"/>
          <w:szCs w:val="26"/>
        </w:rPr>
        <w:t>Росреестре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. Если после погашения ипотеки останутся деньги для продавца, он их получит только после </w:t>
      </w:r>
      <w:proofErr w:type="spellStart"/>
      <w:r>
        <w:rPr>
          <w:rFonts w:ascii="Helvetica Neue" w:hAnsi="Helvetica Neue" w:cs="Helvetica Neue"/>
          <w:sz w:val="26"/>
          <w:szCs w:val="26"/>
        </w:rPr>
        <w:t>госрегистрации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договора купли-продажи в </w:t>
      </w:r>
      <w:proofErr w:type="spellStart"/>
      <w:r>
        <w:rPr>
          <w:rFonts w:ascii="Helvetica Neue" w:hAnsi="Helvetica Neue" w:cs="Helvetica Neue"/>
          <w:sz w:val="26"/>
          <w:szCs w:val="26"/>
        </w:rPr>
        <w:t>Росреестре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p w:rsidR="000D7C65" w:rsidRDefault="000D7C65" w:rsidP="000D7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DC3F80" w:rsidRPr="002B3A1E" w:rsidRDefault="000D7C65" w:rsidP="000D7C65">
      <w:pPr>
        <w:jc w:val="both"/>
        <w:rPr>
          <w:rFonts w:ascii="Times" w:hAnsi="Times"/>
          <w:sz w:val="21"/>
          <w:szCs w:val="21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Далее следует приобретение нового жилья по новому ипотечному договору.</w:t>
      </w:r>
    </w:p>
    <w:sectPr w:rsidR="00DC3F80" w:rsidRPr="002B3A1E" w:rsidSect="002B3A1E">
      <w:headerReference w:type="firs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87" w:rsidRDefault="002D6087" w:rsidP="002B3A1E">
      <w:r>
        <w:separator/>
      </w:r>
    </w:p>
  </w:endnote>
  <w:endnote w:type="continuationSeparator" w:id="0">
    <w:p w:rsidR="002D6087" w:rsidRDefault="002D6087" w:rsidP="002B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87" w:rsidRDefault="002D6087" w:rsidP="002B3A1E">
      <w:r>
        <w:separator/>
      </w:r>
    </w:p>
  </w:footnote>
  <w:footnote w:type="continuationSeparator" w:id="0">
    <w:p w:rsidR="002D6087" w:rsidRDefault="002D6087" w:rsidP="002B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1E" w:rsidRDefault="002B3A1E">
    <w:pPr>
      <w:pStyle w:val="a3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1E"/>
    <w:rsid w:val="000D7C65"/>
    <w:rsid w:val="00112646"/>
    <w:rsid w:val="001B3527"/>
    <w:rsid w:val="00254A58"/>
    <w:rsid w:val="002B3A1E"/>
    <w:rsid w:val="002D6087"/>
    <w:rsid w:val="00751C1A"/>
    <w:rsid w:val="00825983"/>
    <w:rsid w:val="00BD6129"/>
    <w:rsid w:val="00DC3F80"/>
    <w:rsid w:val="00DD604E"/>
    <w:rsid w:val="00ED31D9"/>
    <w:rsid w:val="00F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A1E"/>
  </w:style>
  <w:style w:type="paragraph" w:styleId="a5">
    <w:name w:val="footer"/>
    <w:basedOn w:val="a"/>
    <w:link w:val="a6"/>
    <w:uiPriority w:val="99"/>
    <w:unhideWhenUsed/>
    <w:rsid w:val="002B3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1E"/>
  </w:style>
  <w:style w:type="paragraph" w:styleId="a7">
    <w:name w:val="Balloon Text"/>
    <w:basedOn w:val="a"/>
    <w:link w:val="a8"/>
    <w:uiPriority w:val="99"/>
    <w:semiHidden/>
    <w:unhideWhenUsed/>
    <w:rsid w:val="00825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2021-09-15T00:12:00Z</dcterms:created>
  <dcterms:modified xsi:type="dcterms:W3CDTF">2021-09-15T00:12:00Z</dcterms:modified>
</cp:coreProperties>
</file>